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5E96" w:rsidRDefault="00BC5E96" w:rsidP="00BC5E96">
      <w:pPr>
        <w:tabs>
          <w:tab w:val="left" w:pos="8325"/>
        </w:tabs>
        <w:spacing w:after="0"/>
        <w:rPr>
          <w:rFonts w:ascii="Bernard MT Condensed" w:hAnsi="Bernard MT Condensed"/>
          <w:color w:val="403152"/>
          <w:sz w:val="40"/>
          <w:szCs w:val="40"/>
        </w:rPr>
      </w:pPr>
      <w:r>
        <w:rPr>
          <w:rFonts w:ascii="Monotype Corsiva" w:hAnsi="Monotype Corsiva"/>
          <w:noProof/>
          <w:color w:val="000000"/>
        </w:rPr>
        <w:drawing>
          <wp:anchor distT="0" distB="0" distL="114300" distR="114300" simplePos="0" relativeHeight="251659264" behindDoc="0" locked="0" layoutInCell="1" allowOverlap="1" wp14:anchorId="20C87138" wp14:editId="44AC36BA">
            <wp:simplePos x="0" y="0"/>
            <wp:positionH relativeFrom="column">
              <wp:posOffset>2469515</wp:posOffset>
            </wp:positionH>
            <wp:positionV relativeFrom="paragraph">
              <wp:posOffset>-539750</wp:posOffset>
            </wp:positionV>
            <wp:extent cx="825500" cy="688340"/>
            <wp:effectExtent l="0" t="0" r="0" b="0"/>
            <wp:wrapNone/>
            <wp:docPr id="3" name="Picture 2" descr="h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h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30000" contrast="48000"/>
                    </a:blip>
                    <a:srcRect l="43359" r="43359" b="30721"/>
                    <a:stretch>
                      <a:fillRect/>
                    </a:stretch>
                  </pic:blipFill>
                  <pic:spPr>
                    <a:xfrm>
                      <a:off x="0" y="0"/>
                      <a:ext cx="849578" cy="70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5E96" w:rsidRDefault="00BC5E96" w:rsidP="00BC5E96">
      <w:pPr>
        <w:spacing w:after="0" w:line="240" w:lineRule="auto"/>
        <w:jc w:val="center"/>
        <w:rPr>
          <w:rFonts w:ascii="Algerian" w:eastAsia="Batang" w:hAnsi="Algerian"/>
          <w:b/>
          <w:color w:val="0D0D0D"/>
          <w:sz w:val="32"/>
          <w:szCs w:val="32"/>
        </w:rPr>
      </w:pPr>
      <w:r>
        <w:rPr>
          <w:rFonts w:ascii="Algerian" w:eastAsia="Batang" w:hAnsi="Algerian"/>
          <w:b/>
          <w:color w:val="0D0D0D"/>
          <w:sz w:val="32"/>
          <w:szCs w:val="32"/>
        </w:rPr>
        <w:t>USMANU DANFODIYO UNIVERSITY, SOKOTO</w:t>
      </w:r>
    </w:p>
    <w:p w:rsidR="00BC5E96" w:rsidRDefault="00BC5E96" w:rsidP="00BC5E96">
      <w:pPr>
        <w:tabs>
          <w:tab w:val="left" w:pos="8325"/>
        </w:tabs>
        <w:spacing w:after="0"/>
        <w:jc w:val="center"/>
        <w:rPr>
          <w:rFonts w:ascii="Aharoni" w:hAnsi="Aharoni" w:cs="Aharoni"/>
          <w:color w:val="403152"/>
          <w:sz w:val="36"/>
          <w:szCs w:val="36"/>
        </w:rPr>
      </w:pPr>
      <w:r>
        <w:rPr>
          <w:rFonts w:ascii="Aharoni" w:hAnsi="Aharoni" w:cs="Aharoni"/>
          <w:color w:val="403152"/>
          <w:sz w:val="36"/>
          <w:szCs w:val="36"/>
        </w:rPr>
        <w:t>University Visibility Committee</w:t>
      </w:r>
    </w:p>
    <w:p w:rsidR="00BC5E96" w:rsidRDefault="00BC5E96" w:rsidP="00BC5E96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/>
          <w:bCs/>
        </w:rPr>
      </w:pPr>
    </w:p>
    <w:p w:rsidR="00BC5E96" w:rsidRDefault="00372DCB" w:rsidP="00BC5E96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  <w:r>
        <w:rPr>
          <w:b/>
          <w:bCs/>
          <w:sz w:val="24"/>
          <w:szCs w:val="24"/>
          <w:lang w:val="en-GB"/>
        </w:rPr>
        <w:t xml:space="preserve">                             </w:t>
      </w:r>
      <w:bookmarkStart w:id="0" w:name="_GoBack"/>
      <w:bookmarkEnd w:id="0"/>
      <w:r w:rsidR="00BC5E96">
        <w:rPr>
          <w:b/>
          <w:bCs/>
          <w:sz w:val="24"/>
          <w:szCs w:val="24"/>
          <w:lang w:val="en-GB"/>
        </w:rPr>
        <w:t>STAFF PROFILE UPDATED (ACADEMIC)</w:t>
      </w:r>
    </w:p>
    <w:tbl>
      <w:tblPr>
        <w:tblStyle w:val="TableGrid"/>
        <w:tblpPr w:leftFromText="180" w:rightFromText="180" w:vertAnchor="text" w:horzAnchor="page" w:tblpXSpec="center" w:tblpY="435"/>
        <w:tblOverlap w:val="never"/>
        <w:tblW w:w="11642" w:type="dxa"/>
        <w:tblLayout w:type="fixed"/>
        <w:tblLook w:val="04A0" w:firstRow="1" w:lastRow="0" w:firstColumn="1" w:lastColumn="0" w:noHBand="0" w:noVBand="1"/>
      </w:tblPr>
      <w:tblGrid>
        <w:gridCol w:w="2898"/>
        <w:gridCol w:w="8744"/>
      </w:tblGrid>
      <w:tr w:rsidR="00BC5E96" w:rsidRPr="00263195" w:rsidTr="00E7342E">
        <w:tc>
          <w:tcPr>
            <w:tcW w:w="2898" w:type="dxa"/>
          </w:tcPr>
          <w:p w:rsidR="00BC5E96" w:rsidRPr="00263195" w:rsidRDefault="00BC5E96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  <w:lang w:val="en-GB"/>
              </w:rPr>
            </w:pPr>
            <w:r w:rsidRPr="00263195">
              <w:rPr>
                <w:rFonts w:asciiTheme="minorHAnsi" w:eastAsiaTheme="minorHAnsi" w:hAnsiTheme="minorHAnsi" w:cstheme="minorHAnsi"/>
                <w:b/>
                <w:sz w:val="24"/>
                <w:szCs w:val="24"/>
                <w:lang w:val="en-GB"/>
              </w:rPr>
              <w:t>CONTENT</w:t>
            </w:r>
          </w:p>
        </w:tc>
        <w:tc>
          <w:tcPr>
            <w:tcW w:w="8744" w:type="dxa"/>
          </w:tcPr>
          <w:p w:rsidR="00BC5E96" w:rsidRPr="00263195" w:rsidRDefault="00BC5E96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BC5E96" w:rsidRPr="00263195" w:rsidTr="00E7342E">
        <w:tc>
          <w:tcPr>
            <w:tcW w:w="2898" w:type="dxa"/>
          </w:tcPr>
          <w:p w:rsidR="00BC5E96" w:rsidRPr="00263195" w:rsidRDefault="00BC5E96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263195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Staff Name: Current Title, and Full Name (First name, Middle name and Surname)</w:t>
            </w:r>
          </w:p>
        </w:tc>
        <w:tc>
          <w:tcPr>
            <w:tcW w:w="8744" w:type="dxa"/>
          </w:tcPr>
          <w:p w:rsidR="00BC5E96" w:rsidRPr="00263195" w:rsidRDefault="00A25717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263195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HALIMA YUNUSA RAJI (BSc, MSc)</w:t>
            </w:r>
          </w:p>
        </w:tc>
      </w:tr>
      <w:tr w:rsidR="00BC5E96" w:rsidRPr="00263195" w:rsidTr="00E7342E">
        <w:tc>
          <w:tcPr>
            <w:tcW w:w="2898" w:type="dxa"/>
          </w:tcPr>
          <w:p w:rsidR="00BC5E96" w:rsidRPr="00263195" w:rsidRDefault="00BC5E96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263195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Recent Picture</w:t>
            </w:r>
          </w:p>
        </w:tc>
        <w:tc>
          <w:tcPr>
            <w:tcW w:w="8744" w:type="dxa"/>
          </w:tcPr>
          <w:p w:rsidR="00BC5E96" w:rsidRPr="00263195" w:rsidRDefault="00BC5E96" w:rsidP="00E7342E">
            <w:pPr>
              <w:pStyle w:val="NormalWeb"/>
              <w:rPr>
                <w:rFonts w:asciiTheme="minorHAnsi" w:eastAsiaTheme="minorHAnsi" w:hAnsiTheme="minorHAnsi" w:cstheme="minorHAnsi"/>
                <w:lang w:val="en-GB" w:eastAsia="en-GB"/>
              </w:rPr>
            </w:pPr>
          </w:p>
        </w:tc>
      </w:tr>
      <w:tr w:rsidR="00BC5E96" w:rsidRPr="00263195" w:rsidTr="00E7342E">
        <w:tc>
          <w:tcPr>
            <w:tcW w:w="2898" w:type="dxa"/>
          </w:tcPr>
          <w:p w:rsidR="00BC5E96" w:rsidRPr="00263195" w:rsidRDefault="00BC5E96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263195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Faculty</w:t>
            </w:r>
          </w:p>
        </w:tc>
        <w:tc>
          <w:tcPr>
            <w:tcW w:w="8744" w:type="dxa"/>
          </w:tcPr>
          <w:p w:rsidR="00BC5E96" w:rsidRPr="00263195" w:rsidRDefault="00E43DCE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263195">
              <w:rPr>
                <w:rFonts w:asciiTheme="minorHAnsi" w:eastAsiaTheme="minorHAnsi" w:hAnsiTheme="minorHAnsi" w:cstheme="minorHAnsi"/>
                <w:sz w:val="24"/>
                <w:szCs w:val="24"/>
              </w:rPr>
              <w:t>School of Medical Laboratory Science</w:t>
            </w:r>
            <w:r w:rsidR="00263195" w:rsidRPr="00263195">
              <w:rPr>
                <w:rFonts w:asciiTheme="minorHAnsi" w:eastAsiaTheme="minorHAnsi" w:hAnsiTheme="minorHAnsi" w:cstheme="minorHAnsi"/>
                <w:sz w:val="24"/>
                <w:szCs w:val="24"/>
              </w:rPr>
              <w:t>s</w:t>
            </w:r>
          </w:p>
        </w:tc>
      </w:tr>
      <w:tr w:rsidR="00BC5E96" w:rsidRPr="00263195" w:rsidTr="00E7342E">
        <w:tc>
          <w:tcPr>
            <w:tcW w:w="2898" w:type="dxa"/>
          </w:tcPr>
          <w:p w:rsidR="00BC5E96" w:rsidRPr="00263195" w:rsidRDefault="00BC5E96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263195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Department</w:t>
            </w:r>
          </w:p>
        </w:tc>
        <w:tc>
          <w:tcPr>
            <w:tcW w:w="8744" w:type="dxa"/>
          </w:tcPr>
          <w:p w:rsidR="00BC5E96" w:rsidRPr="00263195" w:rsidRDefault="00E43DCE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263195">
              <w:rPr>
                <w:rFonts w:asciiTheme="minorHAnsi" w:eastAsiaTheme="minorHAnsi" w:hAnsiTheme="minorHAnsi" w:cstheme="minorHAnsi"/>
                <w:sz w:val="24"/>
                <w:szCs w:val="24"/>
              </w:rPr>
              <w:t>Microbiology</w:t>
            </w:r>
          </w:p>
        </w:tc>
      </w:tr>
      <w:tr w:rsidR="00BC5E96" w:rsidRPr="00263195" w:rsidTr="00E7342E">
        <w:tc>
          <w:tcPr>
            <w:tcW w:w="2898" w:type="dxa"/>
          </w:tcPr>
          <w:p w:rsidR="00BC5E96" w:rsidRPr="00263195" w:rsidRDefault="00BC5E96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263195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Unit</w:t>
            </w:r>
          </w:p>
        </w:tc>
        <w:tc>
          <w:tcPr>
            <w:tcW w:w="8744" w:type="dxa"/>
          </w:tcPr>
          <w:p w:rsidR="00BC5E96" w:rsidRPr="00263195" w:rsidRDefault="00E43DCE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263195">
              <w:rPr>
                <w:rFonts w:asciiTheme="minorHAnsi" w:eastAsiaTheme="minorHAnsi" w:hAnsiTheme="minorHAnsi" w:cstheme="minorHAnsi"/>
                <w:sz w:val="24"/>
                <w:szCs w:val="24"/>
              </w:rPr>
              <w:t>Microbiology</w:t>
            </w:r>
          </w:p>
        </w:tc>
      </w:tr>
      <w:tr w:rsidR="00BC5E96" w:rsidRPr="00263195" w:rsidTr="00E7342E">
        <w:tc>
          <w:tcPr>
            <w:tcW w:w="2898" w:type="dxa"/>
          </w:tcPr>
          <w:p w:rsidR="00BC5E96" w:rsidRPr="00263195" w:rsidRDefault="00BC5E96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263195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Area of Specialization</w:t>
            </w:r>
          </w:p>
        </w:tc>
        <w:tc>
          <w:tcPr>
            <w:tcW w:w="8744" w:type="dxa"/>
          </w:tcPr>
          <w:p w:rsidR="00BC5E96" w:rsidRPr="00263195" w:rsidRDefault="00BC5E96" w:rsidP="00E7342E">
            <w:pPr>
              <w:pStyle w:val="Normal1"/>
              <w:spacing w:line="276" w:lineRule="auto"/>
              <w:jc w:val="both"/>
              <w:rPr>
                <w:rFonts w:asciiTheme="minorHAnsi" w:eastAsiaTheme="minorHAnsi" w:hAnsiTheme="minorHAnsi" w:cstheme="minorHAnsi"/>
              </w:rPr>
            </w:pPr>
          </w:p>
        </w:tc>
      </w:tr>
      <w:tr w:rsidR="00BC5E96" w:rsidRPr="00263195" w:rsidTr="00E7342E">
        <w:tc>
          <w:tcPr>
            <w:tcW w:w="2898" w:type="dxa"/>
          </w:tcPr>
          <w:p w:rsidR="00BC5E96" w:rsidRPr="00263195" w:rsidRDefault="00BC5E96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263195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Institutional email address</w:t>
            </w:r>
          </w:p>
        </w:tc>
        <w:tc>
          <w:tcPr>
            <w:tcW w:w="8744" w:type="dxa"/>
          </w:tcPr>
          <w:p w:rsidR="00BC5E96" w:rsidRPr="00263195" w:rsidRDefault="00BC5E96" w:rsidP="00E7342E">
            <w:pPr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BC5E96" w:rsidRPr="00263195" w:rsidTr="00E7342E">
        <w:tc>
          <w:tcPr>
            <w:tcW w:w="2898" w:type="dxa"/>
          </w:tcPr>
          <w:p w:rsidR="00BC5E96" w:rsidRPr="00263195" w:rsidRDefault="00BC5E96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263195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Academic Rank</w:t>
            </w:r>
          </w:p>
        </w:tc>
        <w:tc>
          <w:tcPr>
            <w:tcW w:w="8744" w:type="dxa"/>
          </w:tcPr>
          <w:p w:rsidR="00BC5E96" w:rsidRPr="00263195" w:rsidRDefault="00BC5E96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BC5E96" w:rsidRPr="00263195" w:rsidTr="00E7342E">
        <w:trPr>
          <w:trHeight w:val="90"/>
        </w:trPr>
        <w:tc>
          <w:tcPr>
            <w:tcW w:w="2898" w:type="dxa"/>
          </w:tcPr>
          <w:p w:rsidR="00BC5E96" w:rsidRPr="00263195" w:rsidRDefault="00BC5E96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263195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Administrative Positions (if any)</w:t>
            </w:r>
          </w:p>
        </w:tc>
        <w:tc>
          <w:tcPr>
            <w:tcW w:w="8744" w:type="dxa"/>
          </w:tcPr>
          <w:p w:rsidR="00BC5E96" w:rsidRPr="00263195" w:rsidRDefault="00BC5E96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BC5E96" w:rsidRPr="00263195" w:rsidTr="00E7342E">
        <w:tc>
          <w:tcPr>
            <w:tcW w:w="2898" w:type="dxa"/>
          </w:tcPr>
          <w:p w:rsidR="00BC5E96" w:rsidRPr="00263195" w:rsidRDefault="00BC5E96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bCs/>
                <w:color w:val="FF0000"/>
                <w:sz w:val="24"/>
                <w:szCs w:val="24"/>
                <w:lang w:val="en-GB"/>
              </w:rPr>
            </w:pPr>
            <w:r w:rsidRPr="00263195">
              <w:rPr>
                <w:rFonts w:asciiTheme="minorHAnsi" w:eastAsiaTheme="minorHAnsi" w:hAnsiTheme="minorHAnsi" w:cstheme="minorHAnsi"/>
                <w:bCs/>
                <w:sz w:val="24"/>
                <w:szCs w:val="24"/>
                <w:lang w:val="en-GB"/>
              </w:rPr>
              <w:t>List of publications with links to the publishers</w:t>
            </w:r>
          </w:p>
        </w:tc>
        <w:tc>
          <w:tcPr>
            <w:tcW w:w="8744" w:type="dxa"/>
          </w:tcPr>
          <w:p w:rsidR="00A25717" w:rsidRPr="00263195" w:rsidRDefault="00A25717" w:rsidP="00A25717">
            <w:pPr>
              <w:pStyle w:val="NoSpacing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proofErr w:type="spellStart"/>
            <w:r w:rsidRPr="00263195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Alhassan</w:t>
            </w:r>
            <w:proofErr w:type="spellEnd"/>
            <w:r w:rsidRPr="00263195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H. M. (2004). Microbial contamination of pharmaceutical products in </w:t>
            </w:r>
            <w:proofErr w:type="spellStart"/>
            <w:r w:rsidRPr="00263195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263195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.</w:t>
            </w:r>
          </w:p>
          <w:p w:rsidR="00A25717" w:rsidRPr="00263195" w:rsidRDefault="00A25717" w:rsidP="00A25717">
            <w:pPr>
              <w:pStyle w:val="NoSpacing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proofErr w:type="spellStart"/>
            <w:r w:rsidRPr="00263195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Alhassan</w:t>
            </w:r>
            <w:proofErr w:type="spellEnd"/>
            <w:r w:rsidRPr="00263195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H. M. (2009). Status of Newcastle Disease Virus amongst different avian species in </w:t>
            </w:r>
            <w:proofErr w:type="spellStart"/>
            <w:r w:rsidRPr="00263195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263195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Metropolis.</w:t>
            </w:r>
          </w:p>
          <w:p w:rsidR="00A25717" w:rsidRPr="00263195" w:rsidRDefault="00A25717" w:rsidP="00A25717">
            <w:pPr>
              <w:pStyle w:val="NoSpacing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proofErr w:type="spellStart"/>
            <w:r w:rsidRPr="00263195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Alhassan</w:t>
            </w:r>
            <w:proofErr w:type="spellEnd"/>
            <w:r w:rsidRPr="00263195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H. M. (2014). HIV p24 antigen detection amongst </w:t>
            </w:r>
            <w:proofErr w:type="spellStart"/>
            <w:r w:rsidRPr="00263195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sero</w:t>
            </w:r>
            <w:proofErr w:type="spellEnd"/>
            <w:r w:rsidRPr="00263195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-negative potential blood donors in </w:t>
            </w:r>
            <w:proofErr w:type="spellStart"/>
            <w:r w:rsidRPr="00263195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263195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.</w:t>
            </w:r>
          </w:p>
          <w:p w:rsidR="00A25717" w:rsidRPr="00263195" w:rsidRDefault="00A25717" w:rsidP="00A25717">
            <w:pPr>
              <w:pStyle w:val="NoSpacing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proofErr w:type="spellStart"/>
            <w:r w:rsidRPr="00263195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Alhassan</w:t>
            </w:r>
            <w:proofErr w:type="spellEnd"/>
            <w:r w:rsidRPr="00263195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H. M. (2017). Comparative evaluation of enzyme-linked immunosorbent assay method and </w:t>
            </w:r>
            <w:proofErr w:type="spellStart"/>
            <w:r w:rsidRPr="00263195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immunochromatographic</w:t>
            </w:r>
            <w:proofErr w:type="spellEnd"/>
            <w:r w:rsidRPr="00263195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rapid test strip in the diagnosis of hepatitis B virus infection among human immunodeficiency virus-infected patients in North West Nigeria.</w:t>
            </w:r>
          </w:p>
          <w:p w:rsidR="00BC5E96" w:rsidRPr="00263195" w:rsidRDefault="00A25717" w:rsidP="00A25717">
            <w:pPr>
              <w:pStyle w:val="NoSpacing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proofErr w:type="spellStart"/>
            <w:r w:rsidRPr="00263195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Alhassan</w:t>
            </w:r>
            <w:proofErr w:type="spellEnd"/>
            <w:r w:rsidRPr="00263195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H. M. (2018). Classical complement (CH50) activity among children with some bacterial and parasitic infections in </w:t>
            </w:r>
            <w:proofErr w:type="spellStart"/>
            <w:r w:rsidRPr="00263195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263195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, Nigeria.</w:t>
            </w:r>
          </w:p>
        </w:tc>
      </w:tr>
      <w:tr w:rsidR="00BC5E96" w:rsidRPr="00263195" w:rsidTr="00E7342E">
        <w:tc>
          <w:tcPr>
            <w:tcW w:w="2898" w:type="dxa"/>
          </w:tcPr>
          <w:p w:rsidR="00BC5E96" w:rsidRPr="00263195" w:rsidRDefault="00BC5E96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263195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List of conferences/workshops/seminar Papers</w:t>
            </w:r>
          </w:p>
        </w:tc>
        <w:tc>
          <w:tcPr>
            <w:tcW w:w="8744" w:type="dxa"/>
          </w:tcPr>
          <w:p w:rsidR="00BC5E96" w:rsidRPr="00263195" w:rsidRDefault="00BC5E96" w:rsidP="00E7342E">
            <w:p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BC5E96" w:rsidRPr="00263195" w:rsidTr="00E7342E">
        <w:tc>
          <w:tcPr>
            <w:tcW w:w="2898" w:type="dxa"/>
          </w:tcPr>
          <w:p w:rsidR="00BC5E96" w:rsidRPr="00263195" w:rsidRDefault="00BC5E96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263195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Academic Metrics </w:t>
            </w:r>
            <w:r w:rsidRPr="00263195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 xml:space="preserve">(ORCID, LinkedIn, Google scholar, </w:t>
            </w:r>
            <w:proofErr w:type="spellStart"/>
            <w:r w:rsidRPr="00263195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>ResearchGate</w:t>
            </w:r>
            <w:proofErr w:type="spellEnd"/>
            <w:r w:rsidRPr="00263195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 xml:space="preserve">, Web of science, Scopus, </w:t>
            </w:r>
            <w:proofErr w:type="spellStart"/>
            <w:r w:rsidRPr="00263195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>etc</w:t>
            </w:r>
            <w:proofErr w:type="spellEnd"/>
            <w:r w:rsidRPr="00263195">
              <w:rPr>
                <w:rFonts w:asciiTheme="minorHAnsi" w:eastAsiaTheme="minorHAnsi" w:hAnsiTheme="minorHAnsi" w:cstheme="minorHAnsi"/>
                <w:bCs/>
                <w:sz w:val="24"/>
                <w:szCs w:val="24"/>
                <w:lang w:val="en-GB"/>
              </w:rPr>
              <w:t>).</w:t>
            </w:r>
          </w:p>
        </w:tc>
        <w:tc>
          <w:tcPr>
            <w:tcW w:w="8744" w:type="dxa"/>
          </w:tcPr>
          <w:p w:rsidR="00BC5E96" w:rsidRPr="00263195" w:rsidRDefault="00BC5E96" w:rsidP="00E7342E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</w:pPr>
            <w:r w:rsidRPr="00263195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>ORCID:</w:t>
            </w:r>
          </w:p>
          <w:p w:rsidR="00BC5E96" w:rsidRPr="00263195" w:rsidRDefault="00BC5E96" w:rsidP="00E7342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63195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LINKEDIN:  </w:t>
            </w:r>
          </w:p>
          <w:p w:rsidR="00BC5E96" w:rsidRPr="00263195" w:rsidRDefault="00BC5E96" w:rsidP="00E7342E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263195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GOOGLE SCHOLAR: </w:t>
            </w:r>
          </w:p>
          <w:p w:rsidR="00BC5E96" w:rsidRPr="00263195" w:rsidRDefault="00BC5E96" w:rsidP="00E7342E">
            <w:pPr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  <w:lang w:val="en-GB"/>
              </w:rPr>
            </w:pPr>
            <w:r w:rsidRPr="00263195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RESEARCHGATE: </w:t>
            </w:r>
            <w:r w:rsidRPr="0026319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263195">
              <w:rPr>
                <w:rFonts w:asciiTheme="minorHAnsi" w:eastAsia="Bookman Old Style" w:hAnsiTheme="minorHAnsi" w:cstheme="minorHAnsi"/>
                <w:color w:val="1155CC"/>
                <w:sz w:val="24"/>
                <w:szCs w:val="24"/>
                <w:shd w:val="clear" w:color="auto" w:fill="FFFFFF"/>
                <w:lang w:val="en-GB"/>
              </w:rPr>
              <w:t xml:space="preserve"> </w:t>
            </w:r>
          </w:p>
          <w:p w:rsidR="00BC5E96" w:rsidRPr="00263195" w:rsidRDefault="00BC5E96" w:rsidP="00E7342E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</w:pPr>
            <w:r w:rsidRPr="00263195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lastRenderedPageBreak/>
              <w:t xml:space="preserve">WEB OF SCIENCE RESEARCHER-ID: </w:t>
            </w:r>
          </w:p>
          <w:p w:rsidR="00BC5E96" w:rsidRPr="00263195" w:rsidRDefault="00BC5E96" w:rsidP="00E7342E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263195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 xml:space="preserve">SCOPUS: </w:t>
            </w:r>
          </w:p>
        </w:tc>
      </w:tr>
    </w:tbl>
    <w:p w:rsidR="00BC5E96" w:rsidRPr="00263195" w:rsidRDefault="00BC5E96" w:rsidP="00BC5E96">
      <w:pPr>
        <w:tabs>
          <w:tab w:val="left" w:pos="8325"/>
        </w:tabs>
        <w:spacing w:after="0"/>
        <w:rPr>
          <w:rFonts w:asciiTheme="minorHAnsi" w:hAnsiTheme="minorHAnsi" w:cstheme="minorHAnsi"/>
          <w:color w:val="403152"/>
          <w:sz w:val="24"/>
          <w:szCs w:val="24"/>
          <w:lang w:val="en-GB"/>
        </w:rPr>
      </w:pPr>
    </w:p>
    <w:p w:rsidR="00BC5E96" w:rsidRPr="00263195" w:rsidRDefault="00BC5E96" w:rsidP="00BC5E96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</w:p>
    <w:p w:rsidR="00BC5E96" w:rsidRPr="00263195" w:rsidRDefault="00BC5E96" w:rsidP="00BC5E96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</w:p>
    <w:p w:rsidR="00BC5E96" w:rsidRPr="00263195" w:rsidRDefault="00BC5E96" w:rsidP="00BC5E96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</w:p>
    <w:p w:rsidR="00BC5E96" w:rsidRPr="00263195" w:rsidRDefault="00BC5E96" w:rsidP="00BC5E96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</w:p>
    <w:p w:rsidR="00BC5E96" w:rsidRPr="00263195" w:rsidRDefault="00BC5E96" w:rsidP="00BC5E96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</w:p>
    <w:p w:rsidR="00BC5E96" w:rsidRPr="00263195" w:rsidRDefault="00BC5E96" w:rsidP="00BC5E96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</w:p>
    <w:p w:rsidR="00BC5E96" w:rsidRPr="00263195" w:rsidRDefault="00BC5E96" w:rsidP="00BC5E96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</w:p>
    <w:p w:rsidR="00BC5E96" w:rsidRPr="00263195" w:rsidRDefault="00BC5E96" w:rsidP="00BC5E96">
      <w:pPr>
        <w:rPr>
          <w:rFonts w:asciiTheme="minorHAnsi" w:hAnsiTheme="minorHAnsi" w:cstheme="minorHAnsi"/>
          <w:sz w:val="24"/>
          <w:szCs w:val="24"/>
        </w:rPr>
      </w:pPr>
    </w:p>
    <w:p w:rsidR="0019123E" w:rsidRPr="00263195" w:rsidRDefault="00372DCB">
      <w:pPr>
        <w:rPr>
          <w:rFonts w:asciiTheme="minorHAnsi" w:hAnsiTheme="minorHAnsi" w:cstheme="minorHAnsi"/>
          <w:sz w:val="24"/>
          <w:szCs w:val="24"/>
        </w:rPr>
      </w:pPr>
    </w:p>
    <w:sectPr w:rsidR="0019123E" w:rsidRPr="002631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Aharoni">
    <w:altName w:val="Yu Gothic UI Semibold"/>
    <w:charset w:val="B1"/>
    <w:family w:val="auto"/>
    <w:pitch w:val="default"/>
    <w:sig w:usb0="00000000" w:usb1="00000000" w:usb2="00000000" w:usb3="00000000" w:csb0="0000002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A83F7C"/>
    <w:multiLevelType w:val="hybridMultilevel"/>
    <w:tmpl w:val="73CA79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E96"/>
    <w:rsid w:val="001D1376"/>
    <w:rsid w:val="00263195"/>
    <w:rsid w:val="00372DCB"/>
    <w:rsid w:val="008F45AC"/>
    <w:rsid w:val="00A25717"/>
    <w:rsid w:val="00BC5E96"/>
    <w:rsid w:val="00CC2D7F"/>
    <w:rsid w:val="00E43DCE"/>
    <w:rsid w:val="00FB2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CDA76C"/>
  <w15:chartTrackingRefBased/>
  <w15:docId w15:val="{206358B1-B463-4AAD-90E0-E34D6B2DB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5E9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uiPriority w:val="99"/>
    <w:semiHidden/>
    <w:unhideWhenUsed/>
    <w:rsid w:val="00BC5E96"/>
    <w:pPr>
      <w:spacing w:beforeAutospacing="1" w:after="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table" w:styleId="TableGrid">
    <w:name w:val="Table Grid"/>
    <w:basedOn w:val="TableNormal"/>
    <w:uiPriority w:val="39"/>
    <w:qFormat/>
    <w:rsid w:val="00BC5E96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C5E96"/>
    <w:pPr>
      <w:ind w:left="720"/>
      <w:contextualSpacing/>
    </w:pPr>
  </w:style>
  <w:style w:type="paragraph" w:customStyle="1" w:styleId="Normal1">
    <w:name w:val="Normal1"/>
    <w:qFormat/>
    <w:rsid w:val="00BC5E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BC5E9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Glossy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219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2024-05-29T07:41:00Z</dcterms:created>
  <dcterms:modified xsi:type="dcterms:W3CDTF">2024-06-01T17:02:00Z</dcterms:modified>
</cp:coreProperties>
</file>